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8E" w:rsidRPr="0026708E" w:rsidRDefault="0026708E" w:rsidP="0026708E">
      <w:pPr>
        <w:shd w:val="clear" w:color="auto" w:fill="FFFFFF"/>
        <w:spacing w:after="0" w:line="240" w:lineRule="auto"/>
        <w:jc w:val="center"/>
        <w:rPr>
          <w:rFonts w:ascii="Arial" w:eastAsia="Times New Roman" w:hAnsi="Arial" w:cs="Arial"/>
          <w:color w:val="222222"/>
          <w:sz w:val="24"/>
          <w:szCs w:val="24"/>
          <w:lang w:eastAsia="it-IT"/>
        </w:rPr>
      </w:pPr>
      <w:r w:rsidRPr="0026708E">
        <w:rPr>
          <w:rFonts w:ascii="Times New Roman" w:eastAsia="Times New Roman" w:hAnsi="Times New Roman" w:cs="Times New Roman"/>
          <w:b/>
          <w:bCs/>
          <w:color w:val="222222"/>
          <w:sz w:val="24"/>
          <w:szCs w:val="24"/>
          <w:lang w:eastAsia="it-IT"/>
        </w:rPr>
        <w:t>TORRE MATTONI, LA PROPRIETÀ PASSA UFFICIALMENTE </w:t>
      </w:r>
    </w:p>
    <w:p w:rsidR="0026708E" w:rsidRPr="0026708E" w:rsidRDefault="0026708E" w:rsidP="0026708E">
      <w:pPr>
        <w:shd w:val="clear" w:color="auto" w:fill="FFFFFF"/>
        <w:spacing w:after="0" w:line="240" w:lineRule="auto"/>
        <w:jc w:val="center"/>
        <w:rPr>
          <w:rFonts w:ascii="Arial" w:eastAsia="Times New Roman" w:hAnsi="Arial" w:cs="Arial"/>
          <w:color w:val="222222"/>
          <w:sz w:val="24"/>
          <w:szCs w:val="24"/>
          <w:lang w:eastAsia="it-IT"/>
        </w:rPr>
      </w:pPr>
      <w:r w:rsidRPr="0026708E">
        <w:rPr>
          <w:rFonts w:ascii="Times New Roman" w:eastAsia="Times New Roman" w:hAnsi="Times New Roman" w:cs="Times New Roman"/>
          <w:b/>
          <w:bCs/>
          <w:color w:val="222222"/>
          <w:sz w:val="24"/>
          <w:szCs w:val="24"/>
          <w:lang w:eastAsia="it-IT"/>
        </w:rPr>
        <w:t>AL COMUNE DI GINOSA</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Torre Mattoni è ufficialmente di proprietà del Comune di Ginosa, che da oggi potrà avviarne il percorso di recupero concordato nel programma di valorizzazione che Ministero della Cultura, Agenzia del Demanio ed Ente Comunale hanno condiviso lo scorso aprile.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Oggi pomeriggio, presso il Palazzo della Delegazione a Marina di Ginosa, c’è stata la firma dell’atto che sancisce il passaggio di proprietà del bene storico dall’Agenzia del Demanio al Comune.</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Un’operazione resa possibile nell’ambito del federalismo demaniale culturale, che metterà quest’antica torre, utilizzata nel 1500 come avamposto difensivo dalle invasioni provenienti dal mare, al centro di un recupero capace di esaltare il valore storico e paesaggistico del bene promuovendo attività di formazione, ricerca, divulgazione ed escursionismo e riservando grande attenzione agli elementi naturalistici del sito che  fa parte della Riserva Naturale Biogenetica “Stornara”.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L’iter ha visto dapprima la sottoscrizione della concessione tra Agenzia del Demanio e Comune nel 2019, nel 2020 la firma dello schema d’accordo a Bari presso il Segretariato Regionale per la Puglia MIBACT, l’approvazione dell’apposito punto in Consiglio Comunale nel 2021 e oggi, infine, la sottoscrizione dell’atto che sancisce il passaggio di Torre Mattoni al Comune di Ginosa.</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Grazie ad esso, sarà ora possibile attuare il programma di valorizzazione della storica Torre costiera già redatto, che comprende la sua conservazione, il recupero e la valorizzazione, nonchè la libera fruizione.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color w:val="222222"/>
          <w:lang w:eastAsia="it-IT"/>
        </w:rPr>
        <w:t>&lt;&lt;</w:t>
      </w:r>
      <w:r w:rsidRPr="0026708E">
        <w:rPr>
          <w:rFonts w:ascii="Times New Roman" w:eastAsia="Times New Roman" w:hAnsi="Times New Roman" w:cs="Times New Roman"/>
          <w:i/>
          <w:iCs/>
          <w:color w:val="222222"/>
          <w:lang w:eastAsia="it-IT"/>
        </w:rPr>
        <w:t>Questo è un momento storico per la comunità e per il territorio di Marina di Ginosa</w:t>
      </w:r>
      <w:r w:rsidRPr="0026708E">
        <w:rPr>
          <w:rFonts w:ascii="Times New Roman" w:eastAsia="Times New Roman" w:hAnsi="Times New Roman" w:cs="Times New Roman"/>
          <w:color w:val="222222"/>
          <w:lang w:eastAsia="it-IT"/>
        </w:rPr>
        <w:t xml:space="preserve"> - dichiara il Sindaco Parisi - </w:t>
      </w:r>
      <w:r w:rsidRPr="0026708E">
        <w:rPr>
          <w:rFonts w:ascii="Times New Roman" w:eastAsia="Times New Roman" w:hAnsi="Times New Roman" w:cs="Times New Roman"/>
          <w:i/>
          <w:iCs/>
          <w:color w:val="222222"/>
          <w:lang w:eastAsia="it-IT"/>
        </w:rPr>
        <w:t>sono in tanti a conoscere questo luogo solamente di nome ma, purtroppo, non l’hanno mai visitato o non sono riusciti ad accedervi.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Ed è per questo che tra le massime priorità vi è la fruibilità e accessibilità dell’area, nonchè la sua messa in sicurezza, il restauro e il recupero attraverso interventi mirati.</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L’obiettivo, poi, sarà di dare vita a piani strategici di sviluppo culturale, che comprendono attività di studio e ricerca, museali di divulgazione, birdwatching, realizzazione di aree di sosta e ristoro, percorsi tematici per mountain bike, trekking e molto altro ancora.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br/>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Ringrazio l’Agenzia del Demanio nella persona del Direttore Capobianco e la Soprintendenza per la collaborazione e la sensibilità dimostrate, il Delegato Sindaco Angelo Moro, l'assessore Emiliana Bitetti e tutti coloro che hanno contribuito a creare questa proficua sinergia interistituzionale e a ottenere un simile risultato.</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Grazie anche a Ferdinando Strada, memoria storica di Marina di Ginosa, e alla guida naturalistica Tania Logroio, entrambi testimoni all'atto della sottoscrizione&gt;&gt;.</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 xml:space="preserve">&lt;&lt;Quello di oggi, è il risultato di un iter avviato nel 2019 </w:t>
      </w:r>
      <w:r w:rsidRPr="0026708E">
        <w:rPr>
          <w:rFonts w:ascii="Times New Roman" w:eastAsia="Times New Roman" w:hAnsi="Times New Roman" w:cs="Times New Roman"/>
          <w:color w:val="222222"/>
          <w:lang w:eastAsia="it-IT"/>
        </w:rPr>
        <w:t xml:space="preserve">- aggiunge l’Assessore Bitetti - </w:t>
      </w:r>
      <w:r w:rsidRPr="0026708E">
        <w:rPr>
          <w:rFonts w:ascii="Times New Roman" w:eastAsia="Times New Roman" w:hAnsi="Times New Roman" w:cs="Times New Roman"/>
          <w:i/>
          <w:iCs/>
          <w:color w:val="222222"/>
          <w:lang w:eastAsia="it-IT"/>
        </w:rPr>
        <w:t> il programma di riqualificazione è stato il presupposto per dare poi seguito al passaggio di proprietà del bene da Stato a Comune, secondo quanto prevede la procedura del federalismo demaniale culturale.</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Un altro tassello si aggiunge al piano di acquisizione dei beni storici, degli spazi e dei luoghi identitari di Marina di Ginosa. Dopo l’ex Batteria Toscano e l’ex tabacchificio, ora anche Torre Mattoni diventa di proprietà comunale.</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t xml:space="preserve">A tutto ciò, si unisce anche l’iter già avviato in Regione grazie anche al Consigliere Regionale Marco Galante per l’istituzione dell’area naturale protetta per quanto riguarda le Pinete dell’Arco Ionico e il Lago Salinella, che comprende anche Torre Mattoni. </w:t>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br/>
      </w:r>
    </w:p>
    <w:p w:rsidR="0026708E" w:rsidRPr="0026708E" w:rsidRDefault="0026708E" w:rsidP="0026708E">
      <w:pPr>
        <w:shd w:val="clear" w:color="auto" w:fill="FFFFFF"/>
        <w:spacing w:after="0" w:line="240" w:lineRule="auto"/>
        <w:rPr>
          <w:rFonts w:ascii="Arial" w:eastAsia="Times New Roman" w:hAnsi="Arial" w:cs="Arial"/>
          <w:color w:val="222222"/>
          <w:sz w:val="24"/>
          <w:szCs w:val="24"/>
          <w:lang w:eastAsia="it-IT"/>
        </w:rPr>
      </w:pPr>
      <w:r w:rsidRPr="0026708E">
        <w:rPr>
          <w:rFonts w:ascii="Times New Roman" w:eastAsia="Times New Roman" w:hAnsi="Times New Roman" w:cs="Times New Roman"/>
          <w:i/>
          <w:iCs/>
          <w:color w:val="222222"/>
          <w:lang w:eastAsia="it-IT"/>
        </w:rPr>
        <w:lastRenderedPageBreak/>
        <w:t>Questo permetterà non solo di salvaguardare queste splendide aree, ma anche di favorire nuove forme di turismo, come quello sostenibile e lento&gt;&gt;.</w:t>
      </w:r>
    </w:p>
    <w:p w:rsidR="0080112D" w:rsidRDefault="0080112D">
      <w:bookmarkStart w:id="0" w:name="_GoBack"/>
      <w:bookmarkEnd w:id="0"/>
    </w:p>
    <w:sectPr w:rsidR="008011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8E"/>
    <w:rsid w:val="0026708E"/>
    <w:rsid w:val="00801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70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70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7845">
      <w:bodyDiv w:val="1"/>
      <w:marLeft w:val="0"/>
      <w:marRight w:val="0"/>
      <w:marTop w:val="0"/>
      <w:marBottom w:val="0"/>
      <w:divBdr>
        <w:top w:val="none" w:sz="0" w:space="0" w:color="auto"/>
        <w:left w:val="none" w:sz="0" w:space="0" w:color="auto"/>
        <w:bottom w:val="none" w:sz="0" w:space="0" w:color="auto"/>
        <w:right w:val="none" w:sz="0" w:space="0" w:color="auto"/>
      </w:divBdr>
      <w:divsChild>
        <w:div w:id="610431896">
          <w:marLeft w:val="0"/>
          <w:marRight w:val="0"/>
          <w:marTop w:val="120"/>
          <w:marBottom w:val="0"/>
          <w:divBdr>
            <w:top w:val="none" w:sz="0" w:space="0" w:color="auto"/>
            <w:left w:val="none" w:sz="0" w:space="0" w:color="auto"/>
            <w:bottom w:val="none" w:sz="0" w:space="0" w:color="auto"/>
            <w:right w:val="none" w:sz="0" w:space="0" w:color="auto"/>
          </w:divBdr>
          <w:divsChild>
            <w:div w:id="225845598">
              <w:marLeft w:val="0"/>
              <w:marRight w:val="0"/>
              <w:marTop w:val="0"/>
              <w:marBottom w:val="0"/>
              <w:divBdr>
                <w:top w:val="none" w:sz="0" w:space="0" w:color="auto"/>
                <w:left w:val="none" w:sz="0" w:space="0" w:color="auto"/>
                <w:bottom w:val="none" w:sz="0" w:space="0" w:color="auto"/>
                <w:right w:val="none" w:sz="0" w:space="0" w:color="auto"/>
              </w:divBdr>
              <w:divsChild>
                <w:div w:id="813258521">
                  <w:marLeft w:val="0"/>
                  <w:marRight w:val="0"/>
                  <w:marTop w:val="0"/>
                  <w:marBottom w:val="0"/>
                  <w:divBdr>
                    <w:top w:val="none" w:sz="0" w:space="0" w:color="auto"/>
                    <w:left w:val="none" w:sz="0" w:space="0" w:color="auto"/>
                    <w:bottom w:val="none" w:sz="0" w:space="0" w:color="auto"/>
                    <w:right w:val="none" w:sz="0" w:space="0" w:color="auto"/>
                  </w:divBdr>
                  <w:divsChild>
                    <w:div w:id="19160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2021-08-31T06:44:00Z</dcterms:created>
  <dcterms:modified xsi:type="dcterms:W3CDTF">2021-08-31T06:44:00Z</dcterms:modified>
</cp:coreProperties>
</file>